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dokument behandlar höga naturvärden i avverkningsanmälan A 13506-2023 i Sundsvalls kommun som inkom 2023-03-21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6960666, E 588071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