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som inkom 2025-04-17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kolflarnlav (NT, 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