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dokument behandlar höga naturvärden i avverkningsanmälan A 34607-2024 i Sundsvalls kommun som inkom 2024-08-22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6951465, E 591143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