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som inkom 2026-01-20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6942289, E 598157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