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dokument behandlar höga naturvärden i avverkningsanmälan A 50829-2023 i Sundsvalls kommun som inkom 2023-10-18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6965862, E 577639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