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dokument behandlar höga naturvärden i avverkningsanmälan A 5886-2026 i Sundsvalls kommun som inkom 2026-01-30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6905001, E 625088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