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Detta dokument behandlar höga naturvärden i avverkningsanmälan A 10539-2023 i Sundsvalls kommun som inkom 2023-03-02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6910473, E 615941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