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som inkom 2025-04-07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3790" cy="5688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093790"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6924068, E 596669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7 naturvårdsarter hittats: garnlav (VU, T), gammelgransskål (NT, T), lunglav (NT, T), tretåig hackspett (NT, T, §4), spillkråka (T, §4),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