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Detta dokument behandlar höga naturvärden i avverkningsanmälan A 18347-2023 i Sundsvalls kommun som inkom 2023-04-24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6937901, E 612689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5 naturvårdsarter hittats: garnlav (VU, T), björktrast (NT, §4), blanksvart spiklav (NT), ullticka (NT, T)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