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Detta dokument behandlar höga naturvärden i avverkningsanmälan A 20631-2025 i Sundsvalls kommun som inkom 2025-04-29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6971816, E 594805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blanksvart spiklav (NT), mörk kolflarnlav (NT) och nordtagging (NT). Av dessa är 3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