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Detta dokument behandlar höga naturvärden i avverkningsanmälan A 22901-2026 i Sundsvalls kommun som inkom 2026-05-16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6940254, E 608123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hornflikmossa (VU). Av dessa är 1 rödlistade. För rödlistade arter har rödlistekategorin angivits inom parentes.</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