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som inkom 2025-05-19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6971152, E 593279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stuplav (S, T)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