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Detta dokument behandlar höga naturvärden i avverkningsanmälan A 25270-2022 i Sundsvalls kommun som inkom 2022-06-17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6958847, E 579291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gullpudra (NT, T), lunglav (NT, T), violmussling (NT, T), skogshakmossa (S, T), stuplav (S, T), trådticka (S, T), vedticka (S, T) och ögonpyrola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