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Detta dokument behandlar höga naturvärden i avverkningsanmälan A 25401-2026 i Sundsvalls kommun som inkom 2026-06-03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6922945, E 615164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