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Detta dokument behandlar höga naturvärden i avverkningsanmälan A 35307-2022 i Sundsvalls kommun som inkom 2022-08-25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6902783, E 585780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