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Detta dokument behandlar höga naturvärden i avverkningsanmälan A 41090-2024 i Sundsvalls kommun som inkom 2024-09-24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6970614, E 593139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