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som inkom 2025-09-11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3282" cy="5688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432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6974310, E 591166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