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Detta dokument behandlar höga naturvärden i avverkningsanmälan A 51737-2023 i Sundsvalls kommun som inkom 2023-10-23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6948005, E 604550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garnlav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