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Detta dokument behandlar höga naturvärden i avverkningsanmälan A 54621-2023 i Sundsvalls kommun som inkom 2023-11-03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6980255, E 598908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 tallticka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