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som inkom 2025-11-18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6932485, E 602315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