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som inkom 2022-12-07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6910003, E 614819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sötgräs (NT, §7), tretåig hackspett (NT, T, §4), spillkråka (T, §4), gröngöling (§4), havsörn (§4), kungsfågel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drillsnäppa (NT, §4), sötgräs (NT, §7), tretåig hackspett (NT, T, §4), spillkråka (T, §4), gröngöling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