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som inkom 2024-12-16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6963056, E 587012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