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som inkom 2025-02-24 och omfattar 11,7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6931744, E 589137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17 meter från avverkningsanmälan har följande 21 naturvårdsarter hittats: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Av dessa är 10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tretåig hackspett (NT, T, §4), spindelblomster (S, T, §8), blåsippa (T, §9), järpe (T, §4), spillkråka (T, §4), tjäder (T,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stjärntagging (NT, T), tretåig hackspett (NT, T, §4), ullticka (NT, T), korallblylav (S, T), norrlandslav (S, T), skinnlav (S, T), spindelblomster (S, T, §8), stuplav (S, T),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