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3002-2020 i Sundsvalls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