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dokument behandlar höga naturvärden i avverkningsanmälan A 1220-2023 i Sundsvalls kommun. Denna avverkningsanmälan inkom 2023-01-09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