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dokument behandlar höga naturvärden i avverkningsanmälan A 50396-2024 i Sundsvalls kommun. Denna avverkningsanmälan inkom 2024-11-05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