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apelsinticka (NT), brunpudrad nållav (NT), dvärgbägarlav (NT), garnlav (NT), kortskaftad ärgspik (NT), lunglav (NT), tallticka (NT), tretåig hackspett (NT, §4), ullticka (NT), vedflamlav (NT), vedskivlav (NT), violettgrå tagellav (NT), bronshjon (S), thomsons trägnagare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