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6 meter från avverkningsanmälan A 57400-2023 i Sundsvalls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