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grynig filtlav (NT), orange taggsvamp (NT), ullticka (NT), violettgrå tagellav (NT), bronshjon (S), dropptaggsvamp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