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dokument behandlar höga naturvärden i avverkningsanmälan A 39004-2024 i Sundsvalls kommun. Denna avverkningsanmälan inkom 2024-09-13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