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dokument behandlar höga naturvärden i avverkningsanmälan A 1058-2024 i Sundsvalls kommun. Denna avverkningsanmälan inkom 2024-01-10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