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dokument behandlar höga naturvärden i avverkningsanmälan A 13347-2024 i Sundsvalls kommun. Denna avverkningsanmälan inkom 2024-04-04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686"/>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2884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6963072, E 590972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