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dokument behandlar höga naturvärden i avverkningsanmälan A 9584-2023 i Sundsvalls kommun. Denna avverkningsanmälan inkom 2023-02-25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