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lundsångare (NT, §4), rosenfink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lundsångare (NT, §4), rosenfink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