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järpe (NT, §4), rosenticka (NT), talltita (NT, §4), tretåig hackspett (NT, §4), ullticka (NT), violettgrå tagellav (NT), barkkornlav (S), kattfotslav (S), skinnlav (S), vedticka (S), vågbandad barkbock (S), kungsfågel (§4), orre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