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avverkningsamälan A 14665-2023 i Sundsvalls kommun. Denna avverkningsanmälan inkom 2023-03-29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