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10 naturvårdsarter, varav 3 är rödlistade, 1 är fridlyst, 8 är typiska (T) och 2 är signalarter (S): rosenticka (NT, T), talltita (NT, §4), ullticka (NT, T), björksplintborre (S), svart trolldruva (S, T), brudborste (T),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svart trolldruva (S, T), brudborste (T),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