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dokument behandlar höga naturvärden i avverkningsanmälan A 48961-2024 i Sundsvalls kommun. Denna avverkningsanmälan inkom 2024-10-29 10:45:29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