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dokument behandlar höga naturvärden i avverkningsanmälan A 14014-2022 i Sundsvalls kommun som inkom 2022-03-30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stor aspticka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