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dokument behandlar höga naturvärden i avverkningsanmälan A 14087-2026 i Sundsvalls kommun som inkom 2026-03-18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6923251, E 628320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