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dokument behandlar höga naturvärden i avverkningsanmälan A 3197-2024 i Sundsvalls kommun som inkom 2024-01-25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bergviol (EN, §8), gulhornad rovfluga (NT) och sandrotkrypare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6909535, E 620473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