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dokument behandlar höga naturvärden i avverkningsanmälan A 49631-2024 i Sundsvalls kommun som inkom 2024-10-31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6900464, E 585858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