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som inkom 2024-03-22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6905041, E 583207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