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Detta dokument behandlar höga naturvärden i avverkningsanmälan A 16204-2026 i Sundsvalls kommun som inkom 2026-03-30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