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som inkom 2025-06-10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6972617,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