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Detta dokument behandlar höga naturvärden i avverkningsanmälan A 37975-2025 i Sundsvalls kommun som inkom 2025-08-12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6960323, E 600053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dropptaggsvamp (NT, T), kolflarnlav (NT, T), kortskaftad ärgspik (NT), lunglav (NT, T), mörk kolflarnlav (NT), ullticka (NT, T), vedflamlav (NT), vedskivlav (NT, T), bårdlav (S, T) och korallblylav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