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som inkom 2024-10-16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75497" cy="5688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675497" cy="5688000"/>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6906854, E 617400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4 meter från avverkningsanmälan har följande 10 naturvårdsarter hittats: garnlav (VU, T), gränsticka (VU, T), knärot (VU, T, §8), dropptaggsvamp (NT, T), orange taggsvamp (NT, T), ullticka (NT, T), violettgrå tagellav (NT, T), grön sköldmossa (S, T, §8), blåsippa (T, §9) och gråspett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grön sköldmossa (S, T, §8), blåsippa (T, §9) och gråspett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orange taggsvamp (NT, T), ullticka (NT, T), violettgrå tagellav (NT, T), grön sköldmossa (S, T, §8),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