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Detta dokument behandlar höga naturvärden i avverkningsanmälan A 51737-2023 i Sundsvalls kommun som inkom 2023-10-23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6948005, E 604550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