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som inkom 2023-11-30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6963422, E 587470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