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klagomål behandlar höga naturvärden i avverkningsanmälan A 27380-2023 i Sundsvalls kommun som inkom 2023-06-19 och omfattar 6,2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6972302, E 597869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